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工作动态</w:t>
      </w:r>
    </w:p>
    <w:p>
      <w:pPr>
        <w:ind w:firstLine="548" w:firstLineChars="196"/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ind w:firstLine="548" w:firstLineChars="196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阎永增教授带队到</w:t>
      </w:r>
      <w:r>
        <w:rPr>
          <w:rFonts w:hint="eastAsia" w:ascii="仿宋_GB2312" w:eastAsia="仿宋_GB2312"/>
          <w:b/>
          <w:sz w:val="32"/>
          <w:szCs w:val="32"/>
        </w:rPr>
        <w:t>唐山浭酒公司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考察企业文化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2013年10月10日，史法系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阎永增</w:t>
      </w:r>
      <w:r>
        <w:rPr>
          <w:rFonts w:hint="eastAsia" w:ascii="仿宋_GB2312" w:hAnsi="宋体" w:eastAsia="仿宋_GB2312"/>
          <w:sz w:val="28"/>
          <w:szCs w:val="28"/>
        </w:rPr>
        <w:t>教授、科研处赵光峰处长一行到唐山</w:t>
      </w:r>
      <w:r>
        <w:rPr>
          <w:rFonts w:hint="eastAsia" w:ascii="仿宋_GB2312" w:hAnsi="宋体"/>
          <w:sz w:val="28"/>
          <w:szCs w:val="28"/>
        </w:rPr>
        <w:t>浭</w:t>
      </w:r>
      <w:r>
        <w:rPr>
          <w:rFonts w:hint="eastAsia" w:ascii="仿宋_GB2312" w:hAnsi="宋体" w:eastAsia="仿宋_GB2312"/>
          <w:sz w:val="28"/>
          <w:szCs w:val="28"/>
        </w:rPr>
        <w:t>酒公司考察。吕宝富董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事长介绍了</w:t>
      </w:r>
      <w:r>
        <w:rPr>
          <w:rFonts w:hint="eastAsia" w:ascii="仿宋_GB2312" w:hAnsi="宋体"/>
          <w:sz w:val="28"/>
          <w:szCs w:val="28"/>
        </w:rPr>
        <w:t>浭</w:t>
      </w:r>
      <w:r>
        <w:rPr>
          <w:rFonts w:hint="eastAsia" w:ascii="仿宋_GB2312" w:hAnsi="宋体" w:eastAsia="仿宋_GB2312"/>
          <w:sz w:val="28"/>
          <w:szCs w:val="28"/>
        </w:rPr>
        <w:t>酒公司的历史、发展现状以及未来规划，特别是对</w:t>
      </w:r>
      <w:r>
        <w:rPr>
          <w:rFonts w:hint="eastAsia" w:ascii="仿宋_GB2312" w:hAnsi="宋体"/>
          <w:sz w:val="28"/>
          <w:szCs w:val="28"/>
        </w:rPr>
        <w:t>浭</w:t>
      </w:r>
      <w:r>
        <w:rPr>
          <w:rFonts w:hint="eastAsia" w:ascii="仿宋_GB2312" w:hAnsi="宋体" w:eastAsia="仿宋_GB2312"/>
          <w:sz w:val="28"/>
          <w:szCs w:val="28"/>
        </w:rPr>
        <w:t>酒公司企业文化建设和</w:t>
      </w:r>
      <w:r>
        <w:rPr>
          <w:rFonts w:hint="eastAsia" w:ascii="仿宋_GB2312" w:hAnsi="宋体"/>
          <w:sz w:val="28"/>
          <w:szCs w:val="28"/>
        </w:rPr>
        <w:t>浭</w:t>
      </w:r>
      <w:r>
        <w:rPr>
          <w:rFonts w:hint="eastAsia" w:ascii="仿宋_GB2312" w:hAnsi="宋体" w:eastAsia="仿宋_GB2312"/>
          <w:sz w:val="28"/>
          <w:szCs w:val="28"/>
        </w:rPr>
        <w:t>酒文化园情况作了系统说明。</w:t>
      </w:r>
      <w:r>
        <w:rPr>
          <w:rFonts w:hint="eastAsia" w:ascii="仿宋_GB2312" w:hAnsi="宋体"/>
          <w:sz w:val="28"/>
          <w:szCs w:val="28"/>
        </w:rPr>
        <w:t>浭</w:t>
      </w:r>
      <w:r>
        <w:rPr>
          <w:rFonts w:hint="eastAsia" w:ascii="仿宋_GB2312" w:hAnsi="宋体" w:eastAsia="仿宋_GB2312"/>
          <w:sz w:val="28"/>
          <w:szCs w:val="28"/>
        </w:rPr>
        <w:t>酒公司资助经费2万元作为</w:t>
      </w:r>
      <w:r>
        <w:rPr>
          <w:rFonts w:hint="eastAsia" w:ascii="仿宋_GB2312" w:hAnsi="宋体"/>
          <w:sz w:val="28"/>
          <w:szCs w:val="28"/>
        </w:rPr>
        <w:t>浭</w:t>
      </w:r>
      <w:r>
        <w:rPr>
          <w:rFonts w:hint="eastAsia" w:ascii="仿宋_GB2312" w:hAnsi="宋体" w:eastAsia="仿宋_GB2312"/>
          <w:sz w:val="28"/>
          <w:szCs w:val="28"/>
        </w:rPr>
        <w:t>酒公司企业文化、</w:t>
      </w:r>
      <w:r>
        <w:rPr>
          <w:rFonts w:hint="eastAsia" w:ascii="仿宋_GB2312" w:hAnsi="宋体"/>
          <w:sz w:val="28"/>
          <w:szCs w:val="28"/>
        </w:rPr>
        <w:t>浭</w:t>
      </w:r>
      <w:r>
        <w:rPr>
          <w:rFonts w:hint="eastAsia" w:ascii="仿宋_GB2312" w:hAnsi="宋体" w:eastAsia="仿宋_GB2312"/>
          <w:sz w:val="28"/>
          <w:szCs w:val="28"/>
        </w:rPr>
        <w:t>酒酒文化、</w:t>
      </w:r>
      <w:r>
        <w:rPr>
          <w:rFonts w:hint="eastAsia" w:ascii="仿宋_GB2312" w:hAnsi="宋体"/>
          <w:sz w:val="28"/>
          <w:szCs w:val="28"/>
        </w:rPr>
        <w:t>浭</w:t>
      </w:r>
      <w:r>
        <w:rPr>
          <w:rFonts w:hint="eastAsia" w:ascii="仿宋_GB2312" w:hAnsi="宋体" w:eastAsia="仿宋_GB2312"/>
          <w:sz w:val="28"/>
          <w:szCs w:val="28"/>
        </w:rPr>
        <w:t>酒文化园建设以及中国酒文化和工业文化专题研究。同时，双方还达成基地建设的共识，准备在2014年3月举行“唐山师范学院教学科研基地”揭牌仪式。</w:t>
      </w:r>
    </w:p>
    <w:p>
      <w:r>
        <w:rPr>
          <w:rFonts w:hint="eastAsia" w:ascii="仿宋_GB2312" w:hAnsi="宋体" w:eastAsia="仿宋_GB2312"/>
          <w:sz w:val="24"/>
        </w:rPr>
        <w:drawing>
          <wp:inline distT="0" distB="0" distL="114300" distR="114300">
            <wp:extent cx="5065395" cy="3415030"/>
            <wp:effectExtent l="0" t="0" r="1905" b="13970"/>
            <wp:docPr id="1" name="图片 1" descr="DSC00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007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3415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525DE"/>
    <w:rsid w:val="3E561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2017-06-19T08:45:26Z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